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501A" w14:textId="1CBD2F83" w:rsidR="00FB33E8" w:rsidRPr="00FB33E8" w:rsidRDefault="008D6104">
      <w:pPr>
        <w:rPr>
          <w:b/>
          <w:sz w:val="32"/>
          <w:szCs w:val="32"/>
        </w:rPr>
      </w:pPr>
      <w:r>
        <w:rPr>
          <w:b/>
          <w:sz w:val="32"/>
          <w:szCs w:val="32"/>
        </w:rPr>
        <w:t xml:space="preserve"> </w:t>
      </w:r>
      <w:r w:rsidR="00FB33E8" w:rsidRPr="00FB33E8">
        <w:rPr>
          <w:b/>
          <w:sz w:val="32"/>
          <w:szCs w:val="32"/>
        </w:rPr>
        <w:t>Marshall County Community Foundation</w:t>
      </w:r>
    </w:p>
    <w:p w14:paraId="3E5BADA4" w14:textId="77777777" w:rsidR="00FB33E8" w:rsidRDefault="00FB33E8">
      <w:pPr>
        <w:rPr>
          <w:b/>
          <w:sz w:val="32"/>
          <w:szCs w:val="32"/>
        </w:rPr>
      </w:pPr>
      <w:r w:rsidRPr="00FB33E8">
        <w:rPr>
          <w:b/>
          <w:sz w:val="32"/>
          <w:szCs w:val="32"/>
        </w:rPr>
        <w:t xml:space="preserve"> Instructions for Letter of Recommendation: </w:t>
      </w:r>
    </w:p>
    <w:p w14:paraId="72D6EF2C" w14:textId="77777777" w:rsidR="004B1033" w:rsidRPr="00FB33E8" w:rsidRDefault="004B1033" w:rsidP="004B1033">
      <w:pPr>
        <w:rPr>
          <w:b/>
          <w:sz w:val="32"/>
          <w:szCs w:val="32"/>
        </w:rPr>
      </w:pPr>
      <w:r>
        <w:rPr>
          <w:b/>
          <w:sz w:val="32"/>
          <w:szCs w:val="32"/>
        </w:rPr>
        <w:t>A Lilly Scholarship applicant must submit two letters of recommendation, one from a school person and one from a person outside of school:</w:t>
      </w:r>
    </w:p>
    <w:p w14:paraId="5E214F42" w14:textId="77777777" w:rsidR="00FB33E8" w:rsidRPr="00FB33E8" w:rsidRDefault="00FB33E8">
      <w:pPr>
        <w:rPr>
          <w:sz w:val="28"/>
          <w:szCs w:val="28"/>
        </w:rPr>
      </w:pPr>
      <w:r w:rsidRPr="00FB33E8">
        <w:rPr>
          <w:sz w:val="28"/>
          <w:szCs w:val="28"/>
        </w:rPr>
        <w:t>The Lilly Scholarship application is designed to give as much information as possible about each candidate so that members of the Selection Committee may choose the recipients of the scholarship wisely.</w:t>
      </w:r>
    </w:p>
    <w:p w14:paraId="3EEA7948" w14:textId="77777777" w:rsidR="00FB33E8" w:rsidRPr="00FB33E8" w:rsidRDefault="00FB33E8">
      <w:pPr>
        <w:rPr>
          <w:sz w:val="28"/>
          <w:szCs w:val="28"/>
        </w:rPr>
      </w:pPr>
      <w:r w:rsidRPr="00FB33E8">
        <w:rPr>
          <w:sz w:val="28"/>
          <w:szCs w:val="28"/>
        </w:rPr>
        <w:t xml:space="preserve"> Please write a one-page letter that reveals insight into the unique character and personality of this applicant. Specific examples of the candidate’s distinctive traits will be helpful to committee members. </w:t>
      </w:r>
    </w:p>
    <w:p w14:paraId="443BA4FC" w14:textId="77777777" w:rsidR="00CE7A36" w:rsidRPr="00FB33E8" w:rsidRDefault="00FB33E8">
      <w:pPr>
        <w:rPr>
          <w:sz w:val="28"/>
          <w:szCs w:val="28"/>
        </w:rPr>
      </w:pPr>
      <w:r w:rsidRPr="00FB33E8">
        <w:rPr>
          <w:sz w:val="28"/>
          <w:szCs w:val="28"/>
        </w:rPr>
        <w:t>Enclose your letter in a sealed envelope with your signature written across the back of the sealed envelope.</w:t>
      </w:r>
    </w:p>
    <w:sectPr w:rsidR="00CE7A36" w:rsidRPr="00FB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E8"/>
    <w:rsid w:val="004B1033"/>
    <w:rsid w:val="007C3016"/>
    <w:rsid w:val="008D6104"/>
    <w:rsid w:val="00CE7A36"/>
    <w:rsid w:val="00FB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6826"/>
  <w15:chartTrackingRefBased/>
  <w15:docId w15:val="{F43128FC-2E59-4C6D-A544-F41423EC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cfuw</dc:creator>
  <cp:keywords/>
  <dc:description/>
  <cp:lastModifiedBy>Jayne Roahrig-MCCF</cp:lastModifiedBy>
  <cp:revision>2</cp:revision>
  <dcterms:created xsi:type="dcterms:W3CDTF">2020-06-09T15:09:00Z</dcterms:created>
  <dcterms:modified xsi:type="dcterms:W3CDTF">2020-06-09T15:09:00Z</dcterms:modified>
</cp:coreProperties>
</file>